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13EF7" w14:textId="77777777" w:rsidR="003955A0" w:rsidRPr="00261153" w:rsidRDefault="003955A0" w:rsidP="005B341B">
      <w:pPr>
        <w:jc w:val="center"/>
        <w:rPr>
          <w:b/>
          <w:bCs/>
          <w:sz w:val="24"/>
          <w:szCs w:val="24"/>
          <w:lang w:val="pl-PL"/>
        </w:rPr>
      </w:pPr>
      <w:r w:rsidRPr="00261153">
        <w:rPr>
          <w:b/>
          <w:bCs/>
          <w:sz w:val="24"/>
          <w:szCs w:val="24"/>
          <w:lang w:val="pl-PL"/>
        </w:rPr>
        <w:t>Klauzula informacyjna dotycząca nagrywania rozmów telefonicznych</w:t>
      </w:r>
    </w:p>
    <w:p w14:paraId="58894632" w14:textId="34A7C86A" w:rsidR="005B341B" w:rsidRPr="00261153" w:rsidRDefault="005B341B" w:rsidP="00261153">
      <w:pPr>
        <w:jc w:val="both"/>
        <w:rPr>
          <w:rFonts w:cstheme="minorHAnsi"/>
          <w:sz w:val="24"/>
          <w:szCs w:val="24"/>
          <w:lang w:val="pl-PL"/>
        </w:rPr>
      </w:pPr>
      <w:r w:rsidRPr="00261153">
        <w:rPr>
          <w:rFonts w:cstheme="minorHAnsi"/>
          <w:sz w:val="24"/>
          <w:szCs w:val="24"/>
          <w:lang w:val="pl-PL"/>
        </w:rPr>
        <w:t>Zgodnie z zapisami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zwanego dalej RODO informujemy, że:</w:t>
      </w:r>
    </w:p>
    <w:p w14:paraId="2556DC69" w14:textId="1821DD3A" w:rsidR="00621323" w:rsidRPr="00261153" w:rsidRDefault="003955A0" w:rsidP="00261153">
      <w:pPr>
        <w:pStyle w:val="Akapitzlist"/>
        <w:numPr>
          <w:ilvl w:val="0"/>
          <w:numId w:val="3"/>
        </w:numPr>
        <w:spacing w:after="0" w:line="254" w:lineRule="auto"/>
        <w:jc w:val="both"/>
        <w:rPr>
          <w:rFonts w:cstheme="minorHAnsi"/>
          <w:sz w:val="24"/>
          <w:szCs w:val="24"/>
          <w:lang w:val="pl-PL"/>
        </w:rPr>
      </w:pPr>
      <w:r w:rsidRPr="00261153">
        <w:rPr>
          <w:sz w:val="24"/>
          <w:szCs w:val="24"/>
          <w:lang w:val="pl-PL"/>
        </w:rPr>
        <w:t xml:space="preserve">Administratorem </w:t>
      </w:r>
      <w:r w:rsidR="0014315D">
        <w:rPr>
          <w:sz w:val="24"/>
          <w:szCs w:val="24"/>
          <w:lang w:val="pl-PL"/>
        </w:rPr>
        <w:t>Danych Osobowych</w:t>
      </w:r>
      <w:r w:rsidRPr="00261153">
        <w:rPr>
          <w:sz w:val="24"/>
          <w:szCs w:val="24"/>
          <w:lang w:val="pl-PL"/>
        </w:rPr>
        <w:t xml:space="preserve"> jest </w:t>
      </w:r>
      <w:r w:rsidR="005B341B" w:rsidRPr="00261153">
        <w:rPr>
          <w:rFonts w:cstheme="minorHAnsi"/>
          <w:sz w:val="24"/>
          <w:szCs w:val="24"/>
          <w:lang w:val="pl-PL"/>
        </w:rPr>
        <w:t xml:space="preserve">Miejski Zarząd Nieruchomości Sp. z o.o. w Trzebini, ul. Matejki 1, 32-540 Trzebinia, tel. 32 612 23 53, e-mail: </w:t>
      </w:r>
      <w:hyperlink r:id="rId5" w:history="1">
        <w:r w:rsidR="005B341B" w:rsidRPr="00261153">
          <w:rPr>
            <w:rStyle w:val="Hipercze"/>
            <w:rFonts w:cstheme="minorHAnsi"/>
            <w:color w:val="auto"/>
            <w:sz w:val="24"/>
            <w:szCs w:val="24"/>
            <w:u w:val="none"/>
            <w:lang w:val="pl-PL"/>
          </w:rPr>
          <w:t>mzn@mzn-trzebinia.pl</w:t>
        </w:r>
      </w:hyperlink>
      <w:r w:rsidR="005B341B" w:rsidRPr="00261153">
        <w:rPr>
          <w:rFonts w:cstheme="minorHAnsi"/>
          <w:sz w:val="24"/>
          <w:szCs w:val="24"/>
          <w:lang w:val="pl-PL"/>
        </w:rPr>
        <w:t>.</w:t>
      </w:r>
    </w:p>
    <w:p w14:paraId="10525F5F" w14:textId="77777777" w:rsidR="00621323" w:rsidRPr="00261153" w:rsidRDefault="00621323" w:rsidP="00261153">
      <w:pPr>
        <w:pStyle w:val="Akapitzlist"/>
        <w:numPr>
          <w:ilvl w:val="0"/>
          <w:numId w:val="3"/>
        </w:numPr>
        <w:spacing w:after="0" w:line="254" w:lineRule="auto"/>
        <w:jc w:val="both"/>
        <w:rPr>
          <w:rFonts w:cstheme="minorHAnsi"/>
          <w:sz w:val="24"/>
          <w:szCs w:val="24"/>
          <w:lang w:val="pl-PL"/>
        </w:rPr>
      </w:pPr>
      <w:r w:rsidRPr="00261153">
        <w:rPr>
          <w:sz w:val="24"/>
          <w:szCs w:val="24"/>
          <w:lang w:val="pl-PL"/>
        </w:rPr>
        <w:t xml:space="preserve">Administrator wyznaczył inspektora ochrony danych osobowych, z którym można kontaktować się poprzez adres e-mail: </w:t>
      </w:r>
      <w:hyperlink r:id="rId6" w:history="1">
        <w:r w:rsidRPr="00261153">
          <w:rPr>
            <w:rStyle w:val="Hipercze"/>
            <w:color w:val="auto"/>
            <w:sz w:val="24"/>
            <w:szCs w:val="24"/>
            <w:u w:val="none"/>
            <w:lang w:val="pl-PL"/>
          </w:rPr>
          <w:t>nedzaodo@interia.pl</w:t>
        </w:r>
      </w:hyperlink>
      <w:r w:rsidRPr="00261153">
        <w:rPr>
          <w:sz w:val="24"/>
          <w:szCs w:val="24"/>
          <w:lang w:val="pl-PL"/>
        </w:rPr>
        <w:t>.</w:t>
      </w:r>
    </w:p>
    <w:p w14:paraId="43216DF8" w14:textId="77777777" w:rsidR="003955A0" w:rsidRPr="00261153" w:rsidRDefault="003955A0" w:rsidP="00261153">
      <w:pPr>
        <w:pStyle w:val="Akapitzlist"/>
        <w:numPr>
          <w:ilvl w:val="0"/>
          <w:numId w:val="3"/>
        </w:numPr>
        <w:spacing w:after="0" w:line="254" w:lineRule="auto"/>
        <w:jc w:val="both"/>
        <w:rPr>
          <w:rFonts w:cstheme="minorHAnsi"/>
          <w:sz w:val="24"/>
          <w:szCs w:val="24"/>
          <w:lang w:val="pl-PL"/>
        </w:rPr>
      </w:pPr>
      <w:r w:rsidRPr="00261153">
        <w:rPr>
          <w:sz w:val="24"/>
          <w:szCs w:val="24"/>
          <w:lang w:val="pl-PL"/>
        </w:rPr>
        <w:t>Nagrywanie rozmów telefonicznych stosowane jest w celu podniesienia bezpieczeństwa i </w:t>
      </w:r>
      <w:r w:rsidR="00621323" w:rsidRPr="00261153">
        <w:rPr>
          <w:sz w:val="24"/>
          <w:szCs w:val="24"/>
          <w:lang w:val="pl-PL"/>
        </w:rPr>
        <w:t xml:space="preserve">poprawy jakości </w:t>
      </w:r>
      <w:r w:rsidRPr="00261153">
        <w:rPr>
          <w:sz w:val="24"/>
          <w:szCs w:val="24"/>
          <w:lang w:val="pl-PL"/>
        </w:rPr>
        <w:t>obsługi klienta.</w:t>
      </w:r>
      <w:r w:rsidR="005B341B" w:rsidRPr="00261153">
        <w:rPr>
          <w:sz w:val="24"/>
          <w:szCs w:val="24"/>
          <w:lang w:val="pl-PL"/>
        </w:rPr>
        <w:t xml:space="preserve"> </w:t>
      </w:r>
      <w:r w:rsidRPr="00261153">
        <w:rPr>
          <w:sz w:val="24"/>
          <w:szCs w:val="24"/>
          <w:lang w:val="pl-PL"/>
        </w:rPr>
        <w:t>Podstawą prawną przetwarzania danych osobowych jest zgoda art. 6 ust. 1 lit a RODO</w:t>
      </w:r>
      <w:r w:rsidR="00621323" w:rsidRPr="00261153">
        <w:rPr>
          <w:sz w:val="24"/>
          <w:szCs w:val="24"/>
          <w:lang w:val="pl-PL"/>
        </w:rPr>
        <w:t xml:space="preserve"> i art. 9 ust. 2 lit. a) RODO</w:t>
      </w:r>
      <w:r w:rsidRPr="00261153">
        <w:rPr>
          <w:sz w:val="24"/>
          <w:szCs w:val="24"/>
          <w:lang w:val="pl-PL"/>
        </w:rPr>
        <w:t xml:space="preserve"> (zgoda osoby dzwoniącej  wyrażona poprzez kontynuację rozmowy) oraz art. 6 ust. 1 lit. e RODO realizacja zadań w interesie publicznym lub w ramach sprawowania władzy publicznej powierzonej administratorowi.</w:t>
      </w:r>
    </w:p>
    <w:p w14:paraId="74848E3E" w14:textId="77777777" w:rsidR="003955A0" w:rsidRPr="00261153" w:rsidRDefault="003955A0" w:rsidP="00261153">
      <w:pPr>
        <w:pStyle w:val="Akapitzlist"/>
        <w:numPr>
          <w:ilvl w:val="0"/>
          <w:numId w:val="3"/>
        </w:numPr>
        <w:jc w:val="both"/>
        <w:rPr>
          <w:sz w:val="24"/>
          <w:szCs w:val="24"/>
          <w:lang w:val="pl-PL"/>
        </w:rPr>
      </w:pPr>
      <w:r w:rsidRPr="00261153">
        <w:rPr>
          <w:sz w:val="24"/>
          <w:szCs w:val="24"/>
          <w:lang w:val="pl-PL"/>
        </w:rPr>
        <w:t>Odbiorcą Pani / Pana danych osobowych będą wyłącznie podmioty upoważnione na podstawie przepisów prawa.</w:t>
      </w:r>
    </w:p>
    <w:p w14:paraId="1C51E7D9" w14:textId="77777777" w:rsidR="003955A0" w:rsidRPr="00261153" w:rsidRDefault="003955A0" w:rsidP="00261153">
      <w:pPr>
        <w:pStyle w:val="Akapitzlist"/>
        <w:numPr>
          <w:ilvl w:val="0"/>
          <w:numId w:val="3"/>
        </w:numPr>
        <w:jc w:val="both"/>
        <w:rPr>
          <w:sz w:val="24"/>
          <w:szCs w:val="24"/>
          <w:lang w:val="pl-PL"/>
        </w:rPr>
      </w:pPr>
      <w:r w:rsidRPr="00261153">
        <w:rPr>
          <w:sz w:val="24"/>
          <w:szCs w:val="24"/>
          <w:lang w:val="pl-PL"/>
        </w:rPr>
        <w:t xml:space="preserve">Zapisy z systemów nagrywania rozmów telefonicznych przechowywane będą w zależności od wielkości zapisanych danych do nadpisania danych, nie dłużej </w:t>
      </w:r>
      <w:commentRangeStart w:id="0"/>
      <w:r w:rsidRPr="006F2569">
        <w:rPr>
          <w:color w:val="000000" w:themeColor="text1"/>
          <w:sz w:val="24"/>
          <w:szCs w:val="24"/>
          <w:lang w:val="pl-PL"/>
        </w:rPr>
        <w:t xml:space="preserve">niż </w:t>
      </w:r>
      <w:r w:rsidR="00261153" w:rsidRPr="006F2569">
        <w:rPr>
          <w:color w:val="000000" w:themeColor="text1"/>
          <w:sz w:val="24"/>
          <w:szCs w:val="24"/>
          <w:lang w:val="pl-PL"/>
        </w:rPr>
        <w:t>14 dni</w:t>
      </w:r>
      <w:r w:rsidRPr="006F2569">
        <w:rPr>
          <w:color w:val="000000" w:themeColor="text1"/>
          <w:sz w:val="24"/>
          <w:szCs w:val="24"/>
          <w:lang w:val="pl-PL"/>
        </w:rPr>
        <w:t xml:space="preserve"> </w:t>
      </w:r>
      <w:commentRangeEnd w:id="0"/>
      <w:r w:rsidR="00261153" w:rsidRPr="006F2569">
        <w:rPr>
          <w:rStyle w:val="Odwoaniedokomentarza"/>
          <w:color w:val="000000" w:themeColor="text1"/>
          <w:sz w:val="24"/>
          <w:szCs w:val="24"/>
        </w:rPr>
        <w:commentReference w:id="0"/>
      </w:r>
      <w:r w:rsidRPr="00261153">
        <w:rPr>
          <w:sz w:val="24"/>
          <w:szCs w:val="24"/>
          <w:lang w:val="pl-PL"/>
        </w:rPr>
        <w:t>od dnia nagrania. W przypadku, w którym nagranie stanowi dowód w postępowaniu prowadzonym na podstawie przepisów prawa lub administrator powziął wiadomość, iż mogą one stanowić dowód w postępowaniu, termin ten ulega przedłużeniu do czasu prawomocnego zakończenia postępowania. Po upływie tych okresów nagrania zawierające dane osobowe podlegają usunięciu.</w:t>
      </w:r>
    </w:p>
    <w:p w14:paraId="0D38251C" w14:textId="77777777" w:rsidR="005B341B" w:rsidRPr="00261153" w:rsidRDefault="005B341B" w:rsidP="00261153">
      <w:pPr>
        <w:pStyle w:val="Akapitzlist"/>
        <w:numPr>
          <w:ilvl w:val="0"/>
          <w:numId w:val="3"/>
        </w:numPr>
        <w:jc w:val="both"/>
        <w:rPr>
          <w:sz w:val="24"/>
          <w:szCs w:val="24"/>
          <w:lang w:val="pl-PL"/>
        </w:rPr>
      </w:pPr>
      <w:r w:rsidRPr="00261153">
        <w:rPr>
          <w:sz w:val="24"/>
          <w:szCs w:val="24"/>
          <w:lang w:val="pl-PL"/>
        </w:rPr>
        <w:t>Przysługuje Pani/Panu prawo dostępu do swoich danych, sprostowania swoich danych, usunięcia danych, ograniczenia przetwarzania danych, prawo do wniesienia sprzeciwu wobec przetwarzania danych, cofnięcia zgody na ich przetwarzanie. Wycofanie zgody nie ma wpływu na przetwarzanie Pani/Pana danych do momentu jej wycofania. Cofnięcie zgody możliwe jest w każdym momencie poprzez rozłączenie się i niekontynuowanie nawiązanej przez siebie rozmowy telefonicznej.</w:t>
      </w:r>
    </w:p>
    <w:p w14:paraId="3DF45C45" w14:textId="77777777" w:rsidR="003955A0" w:rsidRPr="00261153" w:rsidRDefault="003955A0" w:rsidP="00261153">
      <w:pPr>
        <w:pStyle w:val="Akapitzlist"/>
        <w:numPr>
          <w:ilvl w:val="0"/>
          <w:numId w:val="3"/>
        </w:numPr>
        <w:jc w:val="both"/>
        <w:rPr>
          <w:sz w:val="24"/>
          <w:szCs w:val="24"/>
          <w:lang w:val="pl-PL"/>
        </w:rPr>
      </w:pPr>
      <w:r w:rsidRPr="00261153">
        <w:rPr>
          <w:sz w:val="24"/>
          <w:szCs w:val="24"/>
          <w:lang w:val="pl-PL"/>
        </w:rPr>
        <w:t>Osobie zarejestrowanej przez system nagrywania rozmów przysługuje prawo wniesienia skargi do organu nadzorczego, którym jest PUODO (Prezes Urzędu Ochrony Danych Osobowych), 00-193 Warszawa, ul. Stawki 2.</w:t>
      </w:r>
    </w:p>
    <w:p w14:paraId="62848646" w14:textId="77777777" w:rsidR="005B341B" w:rsidRPr="00261153" w:rsidRDefault="005B341B" w:rsidP="00261153">
      <w:pPr>
        <w:pStyle w:val="Akapitzlist"/>
        <w:numPr>
          <w:ilvl w:val="0"/>
          <w:numId w:val="3"/>
        </w:numPr>
        <w:jc w:val="both"/>
        <w:rPr>
          <w:sz w:val="24"/>
          <w:szCs w:val="24"/>
          <w:lang w:val="pl-PL"/>
        </w:rPr>
      </w:pPr>
      <w:r w:rsidRPr="00261153">
        <w:rPr>
          <w:sz w:val="24"/>
          <w:szCs w:val="24"/>
          <w:lang w:val="pl-PL"/>
        </w:rPr>
        <w:t>Podanie danych osobowych jest dobrowolne i poprzedzone zgodą na kontynuowanie rozmowy. Po nawiązaniu połączenia telefonicznego, a przed rozpoczęciem rozmowy jest Pani/Pan informowany poprzez komunikat głosowy o nagrywaniu rozmowy. Jeżeli nie wyrażają Państwo zgody na ich nagrywanie należy przerwać połączenie.</w:t>
      </w:r>
    </w:p>
    <w:p w14:paraId="11202903" w14:textId="77777777" w:rsidR="003955A0" w:rsidRPr="00261153" w:rsidRDefault="003955A0" w:rsidP="00261153">
      <w:pPr>
        <w:pStyle w:val="Akapitzlist"/>
        <w:numPr>
          <w:ilvl w:val="0"/>
          <w:numId w:val="3"/>
        </w:numPr>
        <w:jc w:val="both"/>
        <w:rPr>
          <w:sz w:val="24"/>
          <w:szCs w:val="24"/>
          <w:lang w:val="pl-PL"/>
        </w:rPr>
      </w:pPr>
      <w:r w:rsidRPr="00261153">
        <w:rPr>
          <w:sz w:val="24"/>
          <w:szCs w:val="24"/>
          <w:lang w:val="pl-PL"/>
        </w:rPr>
        <w:t>Pani / Pana dane nie podlegają zautomatyzowanemu podejmowaniu decyzji, w tym profilowaniu.</w:t>
      </w:r>
    </w:p>
    <w:p w14:paraId="16032503" w14:textId="6BCC93BC" w:rsidR="00665497" w:rsidRPr="0014315D" w:rsidRDefault="003955A0" w:rsidP="003955A0">
      <w:pPr>
        <w:pStyle w:val="Akapitzlist"/>
        <w:numPr>
          <w:ilvl w:val="0"/>
          <w:numId w:val="3"/>
        </w:numPr>
        <w:jc w:val="both"/>
        <w:rPr>
          <w:sz w:val="24"/>
          <w:szCs w:val="24"/>
          <w:lang w:val="pl-PL"/>
        </w:rPr>
      </w:pPr>
      <w:r w:rsidRPr="00261153">
        <w:rPr>
          <w:sz w:val="24"/>
          <w:szCs w:val="24"/>
          <w:lang w:val="pl-PL"/>
        </w:rPr>
        <w:t>Pani / Pana dane osobowe nie będą przekazywane do państwa trzeciego.</w:t>
      </w:r>
    </w:p>
    <w:sectPr w:rsidR="00665497" w:rsidRPr="0014315D">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neta Nędza" w:date="2023-02-27T07:11:00Z" w:initials="AN">
    <w:p w14:paraId="7B3863EA" w14:textId="3832DD12" w:rsidR="00261153" w:rsidRPr="00261153" w:rsidRDefault="00261153">
      <w:pPr>
        <w:pStyle w:val="Tekstkomentarza"/>
        <w:rPr>
          <w:lang w:val="pl-PL"/>
        </w:rPr>
      </w:pPr>
      <w:r>
        <w:rPr>
          <w:rStyle w:val="Odwoaniedokomentarza"/>
        </w:rPr>
        <w:annotationRef/>
      </w:r>
      <w:r w:rsidRPr="00261153">
        <w:rPr>
          <w:lang w:val="pl-PL"/>
        </w:rPr>
        <w:t>Takie mamy zapisy w wykazie z</w:t>
      </w:r>
      <w:r>
        <w:rPr>
          <w:lang w:val="pl-PL"/>
        </w:rPr>
        <w:t xml:space="preserve">biorów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3863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6D62A" w16cex:dateUtc="2023-02-27T06: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3863EA" w16cid:durableId="27A6D6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24C90"/>
    <w:multiLevelType w:val="hybridMultilevel"/>
    <w:tmpl w:val="D1540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92979"/>
    <w:multiLevelType w:val="hybridMultilevel"/>
    <w:tmpl w:val="8F1E14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237439"/>
    <w:multiLevelType w:val="hybridMultilevel"/>
    <w:tmpl w:val="8F1E14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26E6CE8"/>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9555233">
    <w:abstractNumId w:val="3"/>
  </w:num>
  <w:num w:numId="2" w16cid:durableId="1989747110">
    <w:abstractNumId w:val="0"/>
  </w:num>
  <w:num w:numId="3" w16cid:durableId="706684337">
    <w:abstractNumId w:val="1"/>
  </w:num>
  <w:num w:numId="4" w16cid:durableId="18706515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eta Nędza">
    <w15:presenceInfo w15:providerId="Windows Live" w15:userId="1eeffa0a0c014f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A0"/>
    <w:rsid w:val="0014315D"/>
    <w:rsid w:val="00261153"/>
    <w:rsid w:val="003955A0"/>
    <w:rsid w:val="005B341B"/>
    <w:rsid w:val="005D06A7"/>
    <w:rsid w:val="00621323"/>
    <w:rsid w:val="00665497"/>
    <w:rsid w:val="006F2569"/>
    <w:rsid w:val="00A165D5"/>
    <w:rsid w:val="00DF0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5DD2D"/>
  <w15:chartTrackingRefBased/>
  <w15:docId w15:val="{DDEAD4AC-7807-46B5-BB04-BB7688C8D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3955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955A0"/>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unhideWhenUsed/>
    <w:rsid w:val="003955A0"/>
    <w:rPr>
      <w:color w:val="0000FF"/>
      <w:u w:val="single"/>
    </w:rPr>
  </w:style>
  <w:style w:type="paragraph" w:styleId="Akapitzlist">
    <w:name w:val="List Paragraph"/>
    <w:basedOn w:val="Normalny"/>
    <w:uiPriority w:val="34"/>
    <w:qFormat/>
    <w:rsid w:val="003955A0"/>
    <w:pPr>
      <w:ind w:left="720"/>
      <w:contextualSpacing/>
    </w:pPr>
  </w:style>
  <w:style w:type="character" w:customStyle="1" w:styleId="Nagwek1Znak">
    <w:name w:val="Nagłówek 1 Znak"/>
    <w:basedOn w:val="Domylnaczcionkaakapitu"/>
    <w:link w:val="Nagwek1"/>
    <w:uiPriority w:val="9"/>
    <w:rsid w:val="003955A0"/>
    <w:rPr>
      <w:rFonts w:ascii="Times New Roman" w:eastAsia="Times New Roman" w:hAnsi="Times New Roman" w:cs="Times New Roman"/>
      <w:b/>
      <w:bCs/>
      <w:kern w:val="36"/>
      <w:sz w:val="48"/>
      <w:szCs w:val="48"/>
    </w:rPr>
  </w:style>
  <w:style w:type="character" w:styleId="Nierozpoznanawzmianka">
    <w:name w:val="Unresolved Mention"/>
    <w:basedOn w:val="Domylnaczcionkaakapitu"/>
    <w:uiPriority w:val="99"/>
    <w:semiHidden/>
    <w:unhideWhenUsed/>
    <w:rsid w:val="00621323"/>
    <w:rPr>
      <w:color w:val="605E5C"/>
      <w:shd w:val="clear" w:color="auto" w:fill="E1DFDD"/>
    </w:rPr>
  </w:style>
  <w:style w:type="character" w:styleId="Odwoaniedokomentarza">
    <w:name w:val="annotation reference"/>
    <w:basedOn w:val="Domylnaczcionkaakapitu"/>
    <w:uiPriority w:val="99"/>
    <w:semiHidden/>
    <w:unhideWhenUsed/>
    <w:rsid w:val="00261153"/>
    <w:rPr>
      <w:sz w:val="16"/>
      <w:szCs w:val="16"/>
    </w:rPr>
  </w:style>
  <w:style w:type="paragraph" w:styleId="Tekstkomentarza">
    <w:name w:val="annotation text"/>
    <w:basedOn w:val="Normalny"/>
    <w:link w:val="TekstkomentarzaZnak"/>
    <w:uiPriority w:val="99"/>
    <w:semiHidden/>
    <w:unhideWhenUsed/>
    <w:rsid w:val="0026115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61153"/>
    <w:rPr>
      <w:sz w:val="20"/>
      <w:szCs w:val="20"/>
    </w:rPr>
  </w:style>
  <w:style w:type="paragraph" w:styleId="Tematkomentarza">
    <w:name w:val="annotation subject"/>
    <w:basedOn w:val="Tekstkomentarza"/>
    <w:next w:val="Tekstkomentarza"/>
    <w:link w:val="TematkomentarzaZnak"/>
    <w:uiPriority w:val="99"/>
    <w:semiHidden/>
    <w:unhideWhenUsed/>
    <w:rsid w:val="00261153"/>
    <w:rPr>
      <w:b/>
      <w:bCs/>
    </w:rPr>
  </w:style>
  <w:style w:type="character" w:customStyle="1" w:styleId="TematkomentarzaZnak">
    <w:name w:val="Temat komentarza Znak"/>
    <w:basedOn w:val="TekstkomentarzaZnak"/>
    <w:link w:val="Tematkomentarza"/>
    <w:uiPriority w:val="99"/>
    <w:semiHidden/>
    <w:rsid w:val="002611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455280">
      <w:bodyDiv w:val="1"/>
      <w:marLeft w:val="0"/>
      <w:marRight w:val="0"/>
      <w:marTop w:val="0"/>
      <w:marBottom w:val="0"/>
      <w:divBdr>
        <w:top w:val="none" w:sz="0" w:space="0" w:color="auto"/>
        <w:left w:val="none" w:sz="0" w:space="0" w:color="auto"/>
        <w:bottom w:val="none" w:sz="0" w:space="0" w:color="auto"/>
        <w:right w:val="none" w:sz="0" w:space="0" w:color="auto"/>
      </w:divBdr>
    </w:div>
    <w:div w:id="145116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dzaodo@interia.pl" TargetMode="External"/><Relationship Id="rId11" Type="http://schemas.openxmlformats.org/officeDocument/2006/relationships/fontTable" Target="fontTable.xml"/><Relationship Id="rId5" Type="http://schemas.openxmlformats.org/officeDocument/2006/relationships/hyperlink" Target="mailto:mzn@mzn-trzebinia.pl" TargetMode="Externa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427</Words>
  <Characters>2564</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Nędza</dc:creator>
  <cp:keywords/>
  <dc:description/>
  <cp:lastModifiedBy>Renata Gładki</cp:lastModifiedBy>
  <cp:revision>5</cp:revision>
  <dcterms:created xsi:type="dcterms:W3CDTF">2023-02-24T09:42:00Z</dcterms:created>
  <dcterms:modified xsi:type="dcterms:W3CDTF">2023-03-01T10:23:00Z</dcterms:modified>
</cp:coreProperties>
</file>